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4470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FD03207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611C0E48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5</w:t>
      </w:r>
    </w:p>
    <w:p w14:paraId="5B59E4E4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2AEE914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TERMO DE COMPROMISSO DE AUXÍLIO PERMANÊNCIA</w:t>
      </w:r>
    </w:p>
    <w:p w14:paraId="2B306D79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jc w:val="center"/>
        <w:rPr>
          <w:rFonts w:ascii="Arial" w:eastAsia="Arial" w:hAnsi="Arial" w:cs="Arial"/>
          <w:b/>
          <w:color w:val="000000"/>
        </w:rPr>
      </w:pPr>
    </w:p>
    <w:p w14:paraId="7BE48030" w14:textId="57C3985B" w:rsidR="00B2518D" w:rsidRDefault="0071745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apresentação deste anexo </w:t>
      </w:r>
      <w:r w:rsidR="00C71930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deve ser feita somente para os(as) selecionados(as) no PROGRAMA PRODISCÊNCIA.</w:t>
      </w:r>
    </w:p>
    <w:p w14:paraId="0816AB59" w14:textId="77777777" w:rsidR="00B2518D" w:rsidRDefault="00B2518D">
      <w:pPr>
        <w:pBdr>
          <w:bottom w:val="single" w:sz="12" w:space="1" w:color="auto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7F103BB1" w14:textId="77777777" w:rsidR="00B2518D" w:rsidRDefault="00B2518D">
      <w:pPr>
        <w:rPr>
          <w:rFonts w:ascii="Arial" w:eastAsia="Arial" w:hAnsi="Arial" w:cs="Arial"/>
        </w:rPr>
      </w:pPr>
    </w:p>
    <w:p w14:paraId="2CCEECAA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78D37917" w14:textId="77777777" w:rsidR="00B75029" w:rsidRDefault="00B75029">
      <w:pPr>
        <w:rPr>
          <w:rFonts w:ascii="Arial" w:eastAsia="Arial" w:hAnsi="Arial" w:cs="Arial"/>
          <w:color w:val="000000"/>
        </w:rPr>
      </w:pPr>
    </w:p>
    <w:p w14:paraId="1959F6E0" w14:textId="77777777" w:rsidR="00B2518D" w:rsidRDefault="0071745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para os devidos fins que eu --------------------------------------------------------, matriculado(a) sob o CPF -----------------------------------,  no Curso--------------------- na Unidade ----------------------------------------------- tenho conhecimento das regras inerentes à qualidade de bolsista do Programa PRODISCÊNCIA, e nesse sentido, comprometo-me a respeitar todas as condições previstas na Resolução CONSUN Nº 023/2019, a qual regulamenta este Programa, bem como,  demais normas que venham a substituir ou complementar a legislação vigente. Estou, dessa forma, ciente de que: </w:t>
      </w:r>
    </w:p>
    <w:p w14:paraId="2B609CEF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34714116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Programa PRODISCÊNCIA será cumprido no semestre letivo de 2023/2 e 2024/1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 xml:space="preserve">o período de vigência </w:t>
      </w:r>
      <w:r>
        <w:rPr>
          <w:rFonts w:ascii="Arial" w:eastAsia="Arial" w:hAnsi="Arial" w:cs="Arial"/>
          <w:color w:val="000000"/>
          <w:highlight w:val="white"/>
        </w:rPr>
        <w:t xml:space="preserve">será de </w:t>
      </w:r>
      <w:r>
        <w:rPr>
          <w:rFonts w:ascii="Arial" w:eastAsia="Arial" w:hAnsi="Arial" w:cs="Arial"/>
          <w:highlight w:val="white"/>
        </w:rPr>
        <w:t>12</w:t>
      </w:r>
      <w:r>
        <w:rPr>
          <w:rFonts w:ascii="Arial" w:eastAsia="Arial" w:hAnsi="Arial" w:cs="Arial"/>
          <w:color w:val="000000"/>
          <w:highlight w:val="white"/>
        </w:rPr>
        <w:t xml:space="preserve"> meses, a contar do mês de </w:t>
      </w:r>
      <w:r>
        <w:rPr>
          <w:rFonts w:ascii="Arial" w:eastAsia="Arial" w:hAnsi="Arial" w:cs="Arial"/>
          <w:highlight w:val="white"/>
        </w:rPr>
        <w:t>agosto de</w:t>
      </w:r>
      <w:r>
        <w:rPr>
          <w:rFonts w:ascii="Arial" w:eastAsia="Arial" w:hAnsi="Arial" w:cs="Arial"/>
          <w:color w:val="000000"/>
          <w:highlight w:val="white"/>
        </w:rPr>
        <w:t xml:space="preserve"> 2023;</w:t>
      </w:r>
    </w:p>
    <w:p w14:paraId="77DAAEAC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Será concedida bolsa-auxílio mensal no valor de R$ </w:t>
      </w:r>
      <w:r>
        <w:rPr>
          <w:rFonts w:ascii="Arial" w:eastAsia="Arial" w:hAnsi="Arial" w:cs="Arial"/>
          <w:highlight w:val="white"/>
        </w:rPr>
        <w:t>300,00</w:t>
      </w:r>
      <w:r>
        <w:rPr>
          <w:rFonts w:ascii="Arial" w:eastAsia="Arial" w:hAnsi="Arial" w:cs="Arial"/>
          <w:color w:val="000000"/>
          <w:highlight w:val="white"/>
        </w:rPr>
        <w:t xml:space="preserve"> (</w:t>
      </w:r>
      <w:r>
        <w:rPr>
          <w:rFonts w:ascii="Arial" w:eastAsia="Arial" w:hAnsi="Arial" w:cs="Arial"/>
          <w:highlight w:val="white"/>
        </w:rPr>
        <w:t>trezentos reais</w:t>
      </w:r>
      <w:r>
        <w:rPr>
          <w:rFonts w:ascii="Arial" w:eastAsia="Arial" w:hAnsi="Arial" w:cs="Arial"/>
          <w:color w:val="000000"/>
          <w:highlight w:val="white"/>
        </w:rPr>
        <w:t xml:space="preserve">); </w:t>
      </w:r>
    </w:p>
    <w:p w14:paraId="1B6BF9D8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Devo ter frequência mínima de 75% e</w:t>
      </w:r>
      <w:r>
        <w:rPr>
          <w:rFonts w:ascii="Arial" w:eastAsia="Arial" w:hAnsi="Arial" w:cs="Arial"/>
          <w:color w:val="000000"/>
        </w:rPr>
        <w:t xml:space="preserve">m todos os componentes cursados; </w:t>
      </w:r>
    </w:p>
    <w:p w14:paraId="185C829A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obter aprovação em, no mínimo, 60% dos créditos cursados durante o(s) semestre(s) em que receber a bolsa-auxílio; </w:t>
      </w:r>
    </w:p>
    <w:p w14:paraId="300B0B17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cursar, no mínimo, 80% dos componentes curriculares indicados pelos colegiados de curso, a cada semestre de vigência da bolsa-auxílio; </w:t>
      </w:r>
    </w:p>
    <w:p w14:paraId="32B52D39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manter meus dados atualizados junto à Secretaria da Unidade a que estiver vinculado(a); </w:t>
      </w:r>
    </w:p>
    <w:p w14:paraId="6B94C290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comunicar ao Núcleo de Atendimento ao Discente (NAD) a saída da minha condição de “em situação de vulnerabilidade socioeconômica”, caso essa ocorra, sob pena de ficar impedido(a) de participar de novos processos seletivos do Programa Prodiscência; </w:t>
      </w:r>
    </w:p>
    <w:p w14:paraId="44F90CDE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usar o recurso da bolsa-auxílio para os fins de custeio estabelecidos neste Edital, sob pena da perda do auxílio financeiro, caso haja qualquer constatação de alguma irregularidade; </w:t>
      </w:r>
    </w:p>
    <w:p w14:paraId="216F728C" w14:textId="77777777" w:rsidR="00B2518D" w:rsidRDefault="007174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ter pleno conhecimento do Regulamento do Programa PRODISCÊNCIA, explicitado na Resolução CONSUN Nº 023/2019 e disponível na página eletrônica da Universidade. </w:t>
      </w:r>
    </w:p>
    <w:p w14:paraId="4B8A2CCA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0EE5299D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087A128D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4E266CA2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267509FA" w14:textId="77777777" w:rsidR="00B75029" w:rsidRDefault="00B75029">
      <w:pPr>
        <w:rPr>
          <w:rFonts w:ascii="Arial" w:eastAsia="Arial" w:hAnsi="Arial" w:cs="Arial"/>
          <w:color w:val="000000"/>
        </w:rPr>
      </w:pPr>
    </w:p>
    <w:p w14:paraId="41AE8A68" w14:textId="77777777" w:rsidR="00B75029" w:rsidRDefault="00B75029">
      <w:pPr>
        <w:rPr>
          <w:rFonts w:ascii="Arial" w:eastAsia="Arial" w:hAnsi="Arial" w:cs="Arial"/>
          <w:color w:val="000000"/>
        </w:rPr>
      </w:pPr>
    </w:p>
    <w:p w14:paraId="332272A5" w14:textId="730C809A" w:rsidR="00B2518D" w:rsidRDefault="0071745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Diante da minha ciência do exposto acima, declaro, dessa </w:t>
      </w:r>
      <w:r>
        <w:rPr>
          <w:rFonts w:ascii="Arial" w:eastAsia="Arial" w:hAnsi="Arial" w:cs="Arial"/>
        </w:rPr>
        <w:t>forma, conhecer</w:t>
      </w:r>
      <w:r>
        <w:rPr>
          <w:rFonts w:ascii="Arial" w:eastAsia="Arial" w:hAnsi="Arial" w:cs="Arial"/>
          <w:color w:val="000000"/>
        </w:rPr>
        <w:t xml:space="preserve"> e aceitar todos os termos e condições descritos na Resolução CONSUN Nº 023/2019. </w:t>
      </w:r>
    </w:p>
    <w:p w14:paraId="4B94FE14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2DE432D0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267E1E78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4F63B151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data:</w:t>
      </w:r>
    </w:p>
    <w:p w14:paraId="3E965475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32D2CA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__________________, _____de ________________________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2023.</w:t>
      </w:r>
    </w:p>
    <w:p w14:paraId="40CD5165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1FB86A82" w14:textId="77777777" w:rsidR="00B2518D" w:rsidRDefault="00717456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00DAB667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Assinatura do(a) bolsista</w:t>
      </w:r>
    </w:p>
    <w:sectPr w:rsidR="00B2518D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7995" w14:textId="77777777" w:rsidR="003F10DF" w:rsidRDefault="003F10DF">
      <w:r>
        <w:separator/>
      </w:r>
    </w:p>
  </w:endnote>
  <w:endnote w:type="continuationSeparator" w:id="0">
    <w:p w14:paraId="7FED1421" w14:textId="77777777" w:rsidR="003F10DF" w:rsidRDefault="003F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FAB0" w14:textId="77777777" w:rsidR="003F10DF" w:rsidRDefault="003F10DF">
      <w:r>
        <w:separator/>
      </w:r>
    </w:p>
  </w:footnote>
  <w:footnote w:type="continuationSeparator" w:id="0">
    <w:p w14:paraId="25E023C1" w14:textId="77777777" w:rsidR="003F10DF" w:rsidRDefault="003F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9DE6" w14:textId="77777777" w:rsidR="00B2518D" w:rsidRDefault="00B750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43832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E1CE" w14:textId="77777777" w:rsidR="00B2518D" w:rsidRDefault="00B750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1098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DC1D" w14:textId="77777777" w:rsidR="00B2518D" w:rsidRDefault="00B750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9260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797"/>
    <w:multiLevelType w:val="multilevel"/>
    <w:tmpl w:val="D8EA215E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12004CC9"/>
    <w:multiLevelType w:val="multilevel"/>
    <w:tmpl w:val="EB5837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25817A6"/>
    <w:multiLevelType w:val="multilevel"/>
    <w:tmpl w:val="DB724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A43B0C"/>
    <w:multiLevelType w:val="multilevel"/>
    <w:tmpl w:val="F524F628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696C1A9F"/>
    <w:multiLevelType w:val="multilevel"/>
    <w:tmpl w:val="E3C22B3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952EC3"/>
    <w:multiLevelType w:val="multilevel"/>
    <w:tmpl w:val="4ADE91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C07A4E"/>
    <w:multiLevelType w:val="multilevel"/>
    <w:tmpl w:val="891EAB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275210418">
    <w:abstractNumId w:val="6"/>
  </w:num>
  <w:num w:numId="2" w16cid:durableId="1504080139">
    <w:abstractNumId w:val="4"/>
  </w:num>
  <w:num w:numId="3" w16cid:durableId="1351027474">
    <w:abstractNumId w:val="5"/>
  </w:num>
  <w:num w:numId="4" w16cid:durableId="2060401838">
    <w:abstractNumId w:val="1"/>
  </w:num>
  <w:num w:numId="5" w16cid:durableId="355430423">
    <w:abstractNumId w:val="3"/>
  </w:num>
  <w:num w:numId="6" w16cid:durableId="565534020">
    <w:abstractNumId w:val="0"/>
  </w:num>
  <w:num w:numId="7" w16cid:durableId="114721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8D"/>
    <w:rsid w:val="001A4244"/>
    <w:rsid w:val="001F7525"/>
    <w:rsid w:val="0020740E"/>
    <w:rsid w:val="00297E67"/>
    <w:rsid w:val="00376AFD"/>
    <w:rsid w:val="003F10DF"/>
    <w:rsid w:val="0057760E"/>
    <w:rsid w:val="00717456"/>
    <w:rsid w:val="009F6673"/>
    <w:rsid w:val="00B2518D"/>
    <w:rsid w:val="00B44480"/>
    <w:rsid w:val="00B75029"/>
    <w:rsid w:val="00BC5AF4"/>
    <w:rsid w:val="00C71930"/>
    <w:rsid w:val="00D94414"/>
    <w:rsid w:val="00E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2464E7"/>
  <w15:docId w15:val="{DB1B337E-190C-40CA-B4EA-5333592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roTI0KgDeiX9JsdpHMeHEvA47g==">AMUW2mV0TimIwL3bT2wloHSpE/3+9k2pUnUkwRxnNkYFdCItXFR91rYNtnmzND3QxL1DdnUVC8+1o5S0Gr67e8Net0j+3xV1jM8rlq0XVxM/iOT2H0LWjqxKVnyK7pCtx/x+5WrpzDg2IuHDCPGiQ+1VHYiVeF93Ag==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8</cp:revision>
  <dcterms:created xsi:type="dcterms:W3CDTF">2023-03-17T17:03:00Z</dcterms:created>
  <dcterms:modified xsi:type="dcterms:W3CDTF">2023-03-17T18:14:00Z</dcterms:modified>
</cp:coreProperties>
</file>